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58595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5AB2D7D7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B14974">
        <w:rPr>
          <w:rFonts w:ascii="Arial Narrow" w:hAnsi="Arial Narrow" w:cs="Times New Roman"/>
          <w:color w:val="000000" w:themeColor="text1"/>
          <w:sz w:val="20"/>
          <w:szCs w:val="20"/>
        </w:rPr>
        <w:t>02.07.</w:t>
      </w:r>
      <w:r w:rsidR="00E9407C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08464B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6E8BC3B4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6964ED">
        <w:rPr>
          <w:rFonts w:ascii="Arial Narrow" w:hAnsi="Arial Narrow" w:cs="Times New Roman"/>
          <w:b/>
          <w:color w:val="000000" w:themeColor="text1"/>
          <w:sz w:val="20"/>
          <w:szCs w:val="20"/>
        </w:rPr>
        <w:t>2</w:t>
      </w:r>
      <w:r w:rsidR="00C84F26">
        <w:rPr>
          <w:rFonts w:ascii="Arial Narrow" w:hAnsi="Arial Narrow" w:cs="Times New Roman"/>
          <w:b/>
          <w:color w:val="000000" w:themeColor="text1"/>
          <w:sz w:val="20"/>
          <w:szCs w:val="20"/>
        </w:rPr>
        <w:t>7</w:t>
      </w:r>
      <w:r w:rsidR="00E9407C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08464B" w:rsidRDefault="008D0F40" w:rsidP="004E3D6F">
      <w:pPr>
        <w:tabs>
          <w:tab w:val="left" w:pos="2890"/>
          <w:tab w:val="left" w:pos="3890"/>
        </w:tabs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>OFERTOWE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79B278C3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r w:rsidRPr="0008464B">
        <w:rPr>
          <w:rFonts w:ascii="Arial Narrow" w:hAnsi="Arial Narrow" w:cs="Times New Roman"/>
          <w:sz w:val="20"/>
          <w:szCs w:val="20"/>
        </w:rPr>
        <w:t>t.j.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451075">
        <w:rPr>
          <w:rFonts w:ascii="Arial Narrow" w:hAnsi="Arial Narrow" w:cs="Times New Roman"/>
          <w:sz w:val="20"/>
          <w:szCs w:val="20"/>
        </w:rPr>
        <w:t>6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451075">
        <w:rPr>
          <w:rFonts w:ascii="Arial Narrow" w:hAnsi="Arial Narrow" w:cs="Times New Roman"/>
          <w:sz w:val="20"/>
          <w:szCs w:val="20"/>
        </w:rPr>
        <w:t>793</w:t>
      </w:r>
      <w:r w:rsidR="00133746">
        <w:rPr>
          <w:rFonts w:ascii="Arial Narrow" w:hAnsi="Arial Narrow" w:cs="Times New Roman"/>
          <w:sz w:val="20"/>
          <w:szCs w:val="20"/>
        </w:rPr>
        <w:t xml:space="preserve">) </w:t>
      </w:r>
    </w:p>
    <w:p w14:paraId="71455085" w14:textId="4C9B8F59" w:rsidR="009E7088" w:rsidRPr="007B066E" w:rsidRDefault="00563F3C" w:rsidP="009E7088">
      <w:pPr>
        <w:widowControl/>
        <w:suppressAutoHyphens w:val="0"/>
        <w:rPr>
          <w:rFonts w:ascii="Arial Narrow" w:hAnsi="Arial Narrow"/>
          <w:b/>
          <w:bCs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9273BE">
        <w:rPr>
          <w:rFonts w:ascii="Arial Narrow" w:hAnsi="Arial Narrow" w:cs="Times New Roman"/>
          <w:sz w:val="20"/>
          <w:szCs w:val="20"/>
        </w:rPr>
        <w:t>usługę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7B066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7B066E" w:rsidRPr="007B066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Dostawa materia</w:t>
      </w:r>
      <w:r w:rsidR="007B066E" w:rsidRPr="007B066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7B066E" w:rsidRPr="007B066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7B066E" w:rsidRPr="007B066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w opatrunkowych</w:t>
      </w:r>
      <w:r w:rsidR="00010BE6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do SPZZOZ w Wyszkowie</w:t>
      </w:r>
      <w:r w:rsidR="007B066E" w:rsidRPr="007B066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cz. II</w:t>
      </w:r>
      <w:r w:rsidR="00337CDB" w:rsidRPr="007B066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3A158B">
        <w:trPr>
          <w:trHeight w:val="1370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73F89D68" w14:textId="76FEDCA6" w:rsidR="00F73567" w:rsidRDefault="00C84F26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84F26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Dostawa materia</w:t>
            </w:r>
            <w:r w:rsidRPr="00C84F26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ł</w:t>
            </w:r>
            <w:r w:rsidRPr="00C84F26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C84F26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w opatrunkowych </w:t>
            </w:r>
            <w:r w:rsidR="00010BE6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do SPZZOZ w Wyszkowie</w:t>
            </w:r>
            <w:r w:rsidR="00010BE6" w:rsidRPr="007B066E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C84F26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cz. II</w:t>
            </w:r>
          </w:p>
          <w:p w14:paraId="12CEB0DE" w14:textId="5D691C7D" w:rsidR="000B2A89" w:rsidRPr="008F2080" w:rsidRDefault="00DE5FAE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Zamówienie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składa się z </w:t>
            </w:r>
            <w:r w:rsidR="00C84F2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2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Części – Pakiet</w:t>
            </w:r>
            <w:r w:rsidR="00330B51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ów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</w:p>
          <w:p w14:paraId="0B2EF66E" w14:textId="1E9A3080" w:rsidR="009E7088" w:rsidRPr="008F2080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2 – Szczegółowa oferta cenowa i Załączniku nr </w:t>
            </w:r>
            <w:r w:rsidR="001E38DF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3</w:t>
            </w:r>
            <w:r w:rsidR="001654BA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Wzór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umowy</w:t>
            </w:r>
          </w:p>
          <w:p w14:paraId="6BCDDCAE" w14:textId="4BED45D0" w:rsidR="00861D39" w:rsidRPr="008F2080" w:rsidRDefault="00861D39" w:rsidP="00B430B0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40325E26" w14:textId="77777777" w:rsidR="00C84F26" w:rsidRPr="00C84F26" w:rsidRDefault="00C84F26" w:rsidP="00C84F26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Ustawa z dnia 11 wrze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ś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nia 2019 roku  prawo </w:t>
            </w:r>
            <w:r w:rsidRPr="00010BE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zamówień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 publicznych</w:t>
            </w:r>
          </w:p>
          <w:p w14:paraId="6752BD08" w14:textId="77777777" w:rsidR="00C84F26" w:rsidRPr="00C84F26" w:rsidRDefault="00C84F26" w:rsidP="00C84F26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(t.j. Dz.U.2024.1320) w zakresie warto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ś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ci post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ę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powania</w:t>
            </w:r>
          </w:p>
          <w:p w14:paraId="6C2AC4F4" w14:textId="65289D38" w:rsidR="00C84F26" w:rsidRPr="00C84F26" w:rsidRDefault="00C84F26" w:rsidP="00C84F26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C84F26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  <w:u w:val="single"/>
              </w:rPr>
              <w:t>Ustawa z dnia 7 kwietnia 2022 roku o wyrobach medycznych (t.tj. Dz.U.202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4</w:t>
            </w:r>
            <w:r w:rsidRPr="00C84F26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  <w:u w:val="single"/>
              </w:rPr>
              <w:t>.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1620</w:t>
            </w:r>
            <w:r w:rsidRPr="00C84F26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  <w:u w:val="single"/>
              </w:rPr>
              <w:t>)</w:t>
            </w:r>
          </w:p>
          <w:p w14:paraId="61C21C08" w14:textId="3FD2B7CE" w:rsidR="001E38DF" w:rsidRPr="008F2080" w:rsidRDefault="00C84F26" w:rsidP="00C84F26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Zamawiaj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ą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cy ustala hierarchi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ę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 dokument</w:t>
            </w:r>
            <w:r w:rsidRPr="00C84F26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  <w:u w:val="single"/>
              </w:rPr>
              <w:t>ó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w wskazuj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ą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c umow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ę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 jako dokument nadrz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ę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dny nad pozosta</w:t>
            </w:r>
            <w:r w:rsidRPr="00C84F26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  <w:u w:val="single"/>
              </w:rPr>
              <w:t>ł</w:t>
            </w:r>
            <w:r w:rsidRPr="00C84F26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ymi dokumentami.</w:t>
            </w:r>
          </w:p>
        </w:tc>
      </w:tr>
      <w:tr w:rsidR="00F25157" w:rsidRPr="0008464B" w14:paraId="7A84E3F1" w14:textId="77777777" w:rsidTr="003A158B">
        <w:trPr>
          <w:trHeight w:val="460"/>
        </w:trPr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374F09B7" w:rsidR="00023547" w:rsidRPr="008F2080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735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do </w:t>
            </w:r>
            <w:r w:rsidR="007B066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10</w:t>
            </w:r>
            <w:r w:rsidR="00C96B9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</w:t>
            </w:r>
            <w:r w:rsidR="007B066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05</w:t>
            </w:r>
            <w:r w:rsidR="00C96B9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.202</w:t>
            </w:r>
            <w:r w:rsidR="007B066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7</w:t>
            </w:r>
            <w:r w:rsidR="00C96B9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r.</w:t>
            </w:r>
          </w:p>
          <w:p w14:paraId="5F41CDE6" w14:textId="1AF0F479" w:rsidR="00023547" w:rsidRPr="008F2080" w:rsidRDefault="00023547" w:rsidP="00DE5FAE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tbl>
            <w:tblPr>
              <w:tblW w:w="5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3"/>
              <w:gridCol w:w="5529"/>
            </w:tblGrid>
            <w:tr w:rsidR="00BD0E0D" w:rsidRPr="00BD0E0D" w14:paraId="79430FC2" w14:textId="77777777" w:rsidTr="003A158B">
              <w:trPr>
                <w:trHeight w:val="2568"/>
              </w:trPr>
              <w:tc>
                <w:tcPr>
                  <w:tcW w:w="423" w:type="dxa"/>
                </w:tcPr>
                <w:p w14:paraId="2F69FA96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1 </w:t>
                  </w:r>
                </w:p>
              </w:tc>
              <w:tc>
                <w:tcPr>
                  <w:tcW w:w="5529" w:type="dxa"/>
                </w:tcPr>
                <w:p w14:paraId="0FBF167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Cena (C)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60%</w:t>
                  </w:r>
                  <w:r w:rsidRPr="00BD0E0D">
                    <w:rPr>
                      <w:rFonts w:ascii="Arial Narrow" w:hAnsi="Arial Narrow" w:cs="Times New Roman"/>
                      <w:b/>
                      <w:sz w:val="20"/>
                      <w:szCs w:val="20"/>
                      <w:lang w:eastAsia="ar-SA"/>
                    </w:rPr>
                    <w:t xml:space="preserve"> –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(maximum 60 pkt.).</w:t>
                  </w:r>
                </w:p>
                <w:p w14:paraId="30CCF7F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Wartość punktowa dla kryterium cena jest wyliczana według wzoru:</w:t>
                  </w:r>
                </w:p>
                <w:p w14:paraId="4251B5CB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7F846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C72D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0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z w:val="20"/>
                      <w:szCs w:val="20"/>
                      <w:lang w:eastAsia="pl-PL"/>
                    </w:rPr>
                    <w:t>C min</w:t>
                  </w:r>
                </w:p>
                <w:p w14:paraId="7F8F7587" w14:textId="49702D50" w:rsidR="00BD0E0D" w:rsidRPr="00BD0E0D" w:rsidRDefault="00BD0E0D" w:rsidP="00BD0E0D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C =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trike/>
                      <w:color w:val="000000"/>
                      <w:sz w:val="20"/>
                      <w:szCs w:val="20"/>
                      <w:lang w:eastAsia="pl-PL"/>
                    </w:rPr>
                    <w:t>───────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 x 60</w:t>
                  </w:r>
                </w:p>
                <w:p w14:paraId="3D9CB5C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1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 of</w:t>
                  </w:r>
                </w:p>
                <w:p w14:paraId="3FF759C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0F3B2A9E" w14:textId="6C8F80BC" w:rsidR="00BD0E0D" w:rsidRPr="00BD0E0D" w:rsidRDefault="00BD0E0D" w:rsidP="007D29C1">
                  <w:pPr>
                    <w:keepNext/>
                    <w:widowControl/>
                    <w:numPr>
                      <w:ilvl w:val="3"/>
                      <w:numId w:val="20"/>
                    </w:numPr>
                    <w:tabs>
                      <w:tab w:val="left" w:pos="0"/>
                    </w:tabs>
                    <w:ind w:hanging="3748"/>
                    <w:jc w:val="both"/>
                    <w:outlineLvl w:val="3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– liczba punktów ocenianej oferty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(do drugiego miejsca po przecinku)</w:t>
                  </w:r>
                </w:p>
                <w:p w14:paraId="6BDE994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vertAlign w:val="subscript"/>
                      <w:lang w:eastAsia="pl-PL"/>
                    </w:rPr>
                    <w:t>min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  – najniższa cena spośród oferowanych</w:t>
                  </w:r>
                </w:p>
                <w:p w14:paraId="55AB4D99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vertAlign w:val="subscript"/>
                      <w:lang w:eastAsia="pl-PL"/>
                    </w:rPr>
                    <w:t>of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    – cena z ocenianej oferty</w:t>
                  </w:r>
                </w:p>
                <w:p w14:paraId="27CCDCE5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D0E0D" w:rsidRPr="00BD0E0D" w14:paraId="76E9FC4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1CC08C20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2 </w:t>
                  </w:r>
                </w:p>
              </w:tc>
              <w:tc>
                <w:tcPr>
                  <w:tcW w:w="5529" w:type="dxa"/>
                </w:tcPr>
                <w:p w14:paraId="21CC6AD6" w14:textId="77777777" w:rsidR="00BD0E0D" w:rsidRPr="00BD0E0D" w:rsidRDefault="00BD0E0D" w:rsidP="007D29C1">
                  <w:pPr>
                    <w:pStyle w:val="Bezodstpw"/>
                    <w:jc w:val="both"/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  <w:t>Termin dostawy towaru (T) 40% – (maximum 40 pkt.).</w:t>
                  </w:r>
                </w:p>
                <w:p w14:paraId="3A2B6AF6" w14:textId="77777777" w:rsidR="00BD0E0D" w:rsidRPr="00BD0E0D" w:rsidRDefault="00BD0E0D" w:rsidP="007D29C1">
                  <w:pPr>
                    <w:pStyle w:val="Bezodstpw"/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Wartość punktowa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dla kryterium 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termin dostawy  jest wyliczana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według wzoru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>:</w:t>
                  </w:r>
                </w:p>
                <w:p w14:paraId="2EB32354" w14:textId="77777777" w:rsidR="00BD0E0D" w:rsidRPr="00BD0E0D" w:rsidRDefault="00BD0E0D" w:rsidP="007D29C1">
                  <w:pPr>
                    <w:tabs>
                      <w:tab w:val="left" w:pos="2820"/>
                    </w:tabs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u w:val="single"/>
                      <w:lang w:eastAsia="ar-SA"/>
                    </w:rPr>
                  </w:pPr>
                </w:p>
                <w:p w14:paraId="295F1DB1" w14:textId="14F85661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Dostawa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2 dni robocze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– 40 pkt.</w:t>
                  </w:r>
                </w:p>
                <w:p w14:paraId="4102D06A" w14:textId="7707CA6B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Dostawa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3 dni robocze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–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3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0 pkt.</w:t>
                  </w:r>
                </w:p>
                <w:p w14:paraId="2402466E" w14:textId="2F301A1D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Dostawa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4 dni robocze</w:t>
                  </w:r>
                  <w:r w:rsidR="00010BE6"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 –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2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0 pkt.</w:t>
                  </w:r>
                </w:p>
                <w:p w14:paraId="0654AE39" w14:textId="24048520" w:rsid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Dostawa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5 dni robocze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</w:t>
                  </w:r>
                  <w:r w:rsidR="00010BE6"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– </w:t>
                  </w:r>
                  <w:r w:rsidR="00010BE6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10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 pkt.</w:t>
                  </w:r>
                </w:p>
                <w:p w14:paraId="5C73E5E7" w14:textId="77777777" w:rsidR="00010BE6" w:rsidRPr="00BD0E0D" w:rsidRDefault="00010BE6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</w:p>
                <w:p w14:paraId="6AAC8151" w14:textId="37B48950" w:rsidR="00BD0E0D" w:rsidRPr="00BD0E0D" w:rsidRDefault="00010BE6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lang w:eastAsia="ar-SA"/>
                    </w:rPr>
                    <w:t>Oferta z terminem dostawy powyżej 5 dni roboczych podlega odrzuceniu.</w:t>
                  </w:r>
                </w:p>
              </w:tc>
            </w:tr>
            <w:tr w:rsidR="00BD0E0D" w:rsidRPr="00BD0E0D" w14:paraId="59A9F16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098039AA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5529" w:type="dxa"/>
                </w:tcPr>
                <w:p w14:paraId="1730EAA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Sumaryczna liczba punktów zostanie zaliczona dla każdej oferty oddzielnie z wzoru:</w:t>
                  </w:r>
                </w:p>
                <w:p w14:paraId="4AA5DAFC" w14:textId="77777777" w:rsidR="00BD0E0D" w:rsidRPr="00BD0E0D" w:rsidRDefault="00BD0E0D" w:rsidP="007D29C1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lastRenderedPageBreak/>
                    <w:t>S =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C+T</w:t>
                  </w:r>
                </w:p>
                <w:p w14:paraId="57CECDBD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- </w:t>
                  </w: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S: łączna ocena punktowa przyznana Wykonawcy</w:t>
                  </w:r>
                </w:p>
                <w:p w14:paraId="33B79D7C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C: liczba punktów w kryterium Cena</w:t>
                  </w:r>
                </w:p>
                <w:p w14:paraId="26215F0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T: liczba punktów w kryterium Termin dostawy</w:t>
                  </w:r>
                </w:p>
                <w:p w14:paraId="6946BC12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F5D82E7" w14:textId="1C4AF32F" w:rsidR="008A7D0A" w:rsidRPr="008F2080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B82D1FC" w14:textId="77777777" w:rsidR="007B066E" w:rsidRPr="007B066E" w:rsidRDefault="007B066E" w:rsidP="007B066E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</w:pP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Zamawiaj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cy wymaga, aby Wykonawca 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ś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wiadczy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, 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ż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e:</w:t>
            </w:r>
          </w:p>
          <w:p w14:paraId="14BEA80F" w14:textId="77777777" w:rsidR="007B066E" w:rsidRPr="007B066E" w:rsidRDefault="007B066E" w:rsidP="007B066E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</w:pP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posiada odpowiedni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sytuacj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ę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ekonomiczn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i finansow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umo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ż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liwiaj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c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realizacj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ę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</w:t>
            </w:r>
            <w:r w:rsidRPr="00D17A49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zamówienia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, spe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nia warunki udzia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u oraz nie podlega wykluczeniu.</w:t>
            </w:r>
          </w:p>
          <w:p w14:paraId="7142167F" w14:textId="77777777" w:rsidR="007B066E" w:rsidRPr="007B066E" w:rsidRDefault="007B066E" w:rsidP="007B066E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</w:pP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Potwierdzeniem b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ę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dzie z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ż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ony Za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cznik nr 4</w:t>
            </w:r>
          </w:p>
          <w:p w14:paraId="0F65F82E" w14:textId="77777777" w:rsidR="007B066E" w:rsidRPr="007B066E" w:rsidRDefault="007B066E" w:rsidP="007B066E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</w:pPr>
          </w:p>
          <w:p w14:paraId="4F805B9F" w14:textId="55EEC1DE" w:rsidR="00C27043" w:rsidRPr="007B066E" w:rsidRDefault="007B066E" w:rsidP="007B066E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</w:pP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Zamawiaj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cy zastrzega mo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ż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liwo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ść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 xml:space="preserve"> wezwania do z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o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ż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enia ulotek informacyjnych asortymentu wskazanego w Za</w:t>
            </w:r>
            <w:r w:rsidRPr="007B066E">
              <w:rPr>
                <w:rFonts w:ascii="Arial Narrow" w:hAnsi="Arial Narrow" w:cs="Times New Roman" w:hint="cs"/>
                <w:color w:val="auto"/>
                <w:sz w:val="20"/>
                <w:szCs w:val="20"/>
                <w:u w:val="single"/>
              </w:rPr>
              <w:t>łą</w:t>
            </w:r>
            <w:r w:rsidRPr="007B066E">
              <w:rPr>
                <w:rFonts w:ascii="Arial Narrow" w:hAnsi="Arial Narrow" w:cs="Times New Roman"/>
                <w:color w:val="auto"/>
                <w:sz w:val="20"/>
                <w:szCs w:val="20"/>
                <w:u w:val="single"/>
              </w:rPr>
              <w:t>czniku nr 2</w:t>
            </w: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082BC3A0" w:rsidR="00E22A2C" w:rsidRPr="003A158B" w:rsidRDefault="00E22A2C" w:rsidP="00057354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47E4548" w14:textId="65A0BFBB" w:rsidR="007A7A73" w:rsidRPr="00D72719" w:rsidRDefault="007A7A73" w:rsidP="007A7A73">
            <w:pPr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B14974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10</w:t>
            </w:r>
            <w:r w:rsidR="00BD0E0D"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.0</w:t>
            </w:r>
            <w:r w:rsidR="00D72719"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7</w:t>
            </w:r>
            <w:r w:rsidR="00BD0E0D"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</w:t>
            </w:r>
            <w:r w:rsidR="00DE5FAE"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2026 roku do godz.10</w:t>
            </w:r>
            <w:r w:rsidRPr="00D72719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4E01F421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do godz. 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08694654" w14:textId="068E7257" w:rsidR="007A7A73" w:rsidRPr="003A158B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49BBC69A" w14:textId="563BFBB5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B1497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  <w:bookmarkStart w:id="0" w:name="_GoBack"/>
            <w:bookmarkEnd w:id="0"/>
            <w:r w:rsidR="00BD0E0D"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BD0E0D"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B430B0"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="00F87B66"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5FAE"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</w:t>
            </w:r>
            <w:r w:rsidRPr="00D72719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D72719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B430B0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B430B0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29228077" w:rsid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1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sz w:val="20"/>
                <w:szCs w:val="20"/>
              </w:rPr>
              <w:t>Formularz oferty</w:t>
            </w:r>
          </w:p>
          <w:p w14:paraId="4060892F" w14:textId="77777777" w:rsidR="00BD0E0D" w:rsidRDefault="001654BA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2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OPZ Szczegółowa oferta cenowa</w:t>
            </w:r>
          </w:p>
          <w:p w14:paraId="20AABD5B" w14:textId="084E01C9" w:rsidR="007A5C89" w:rsidRPr="009B33BE" w:rsidRDefault="007A5C89" w:rsidP="009B33BE">
            <w:pPr>
              <w:pStyle w:val="Akapitzlist"/>
              <w:widowControl/>
              <w:numPr>
                <w:ilvl w:val="0"/>
                <w:numId w:val="25"/>
              </w:numPr>
              <w:tabs>
                <w:tab w:val="left" w:pos="993"/>
              </w:tabs>
              <w:suppressAutoHyphens w:val="0"/>
              <w:ind w:left="290" w:hanging="283"/>
              <w:jc w:val="both"/>
              <w:rPr>
                <w:rFonts w:ascii="Arial Narrow" w:hAnsi="Arial Narrow"/>
                <w:color w:val="auto"/>
                <w:sz w:val="20"/>
                <w:szCs w:val="20"/>
                <w:lang w:eastAsia="en-US" w:bidi="ar-SA"/>
              </w:rPr>
            </w:pPr>
            <w:r w:rsidRPr="009B33BE">
              <w:rPr>
                <w:rFonts w:ascii="Arial Narrow" w:hAnsi="Arial Narrow" w:cs="Times New Roman"/>
                <w:sz w:val="20"/>
                <w:szCs w:val="20"/>
              </w:rPr>
              <w:t xml:space="preserve">Próbki </w:t>
            </w:r>
          </w:p>
          <w:p w14:paraId="512F1902" w14:textId="77777777" w:rsidR="007A5C89" w:rsidRPr="007A5C89" w:rsidRDefault="007A5C89" w:rsidP="007A5C89">
            <w:pPr>
              <w:pStyle w:val="Akapitzlist"/>
              <w:ind w:left="709" w:hanging="419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Zamawiający informuje, że:</w:t>
            </w:r>
          </w:p>
          <w:p w14:paraId="16DF5079" w14:textId="77777777" w:rsidR="007A5C89" w:rsidRPr="007A5C89" w:rsidRDefault="007A5C89" w:rsidP="007A5C89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ind w:left="290" w:firstLine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Próbki są bezpłatne i po ocenie traktowane będą jako odpad medyczny, są materiałem zużywalnym i nie podlegają zwrotowi po zakończeniu postępowania.</w:t>
            </w:r>
          </w:p>
          <w:p w14:paraId="101EF745" w14:textId="77777777" w:rsidR="007A5C89" w:rsidRPr="007A5C89" w:rsidRDefault="007A5C89" w:rsidP="007A5C89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ind w:left="715" w:hanging="425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Próbki muszą być opisane numerem pakietu oraz pozycją z pakietu, której dotyczą.</w:t>
            </w:r>
          </w:p>
          <w:p w14:paraId="0F00C638" w14:textId="77777777" w:rsidR="007A5C89" w:rsidRPr="007A5C89" w:rsidRDefault="007A5C89" w:rsidP="007A5C89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ind w:left="715" w:hanging="425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Próbki muszą być takie jak docelowo wyceniony i zaoferowany w postępowaniu asortyment.</w:t>
            </w:r>
          </w:p>
          <w:p w14:paraId="2BC11601" w14:textId="77777777" w:rsidR="007A5C89" w:rsidRPr="007A5C89" w:rsidRDefault="007A5C89" w:rsidP="007A5C89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ind w:left="290" w:firstLine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Wykonawca składa po 1 szt. próbki do każdej pozycji asortymentowej. W przypadku tego samego asortymentu w danym pakiecie wystarczy złożyć wzorcową próbkę dla wielu pozycji.</w:t>
            </w:r>
          </w:p>
          <w:p w14:paraId="2EC58124" w14:textId="77402BD3" w:rsidR="007A5C89" w:rsidRDefault="007A5C89" w:rsidP="007A5C89">
            <w:pPr>
              <w:pStyle w:val="Akapitzlist"/>
              <w:widowControl/>
              <w:numPr>
                <w:ilvl w:val="0"/>
                <w:numId w:val="27"/>
              </w:numPr>
              <w:suppressAutoHyphens w:val="0"/>
              <w:ind w:left="290" w:firstLine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A5C89">
              <w:rPr>
                <w:rFonts w:ascii="Arial Narrow" w:hAnsi="Arial Narrow" w:cs="Times New Roman"/>
                <w:sz w:val="20"/>
                <w:szCs w:val="20"/>
              </w:rPr>
              <w:t>Próbki należy przesłać na adres SPZZOZ w Wyszkowie ul. KEN 1 pokój nr 11, 07-200 Wyszków, Dział Zamówień Publicznych i Zaopatrzenia z dopiskiem „Próbki DEZ/Z/341/</w:t>
            </w:r>
            <w:r>
              <w:rPr>
                <w:rFonts w:ascii="Arial Narrow" w:hAnsi="Arial Narrow" w:cs="Times New Roman"/>
                <w:sz w:val="20"/>
                <w:szCs w:val="20"/>
              </w:rPr>
              <w:t>PU</w:t>
            </w:r>
            <w:r w:rsidRPr="007A5C89">
              <w:rPr>
                <w:rFonts w:ascii="Arial Narrow" w:hAnsi="Arial Narrow" w:cs="Times New Roman"/>
                <w:sz w:val="20"/>
                <w:szCs w:val="20"/>
              </w:rPr>
              <w:t>-</w:t>
            </w:r>
            <w:r>
              <w:rPr>
                <w:rFonts w:ascii="Arial Narrow" w:hAnsi="Arial Narrow" w:cs="Times New Roman"/>
                <w:sz w:val="20"/>
                <w:szCs w:val="20"/>
              </w:rPr>
              <w:t>27</w:t>
            </w:r>
            <w:r w:rsidRPr="007A5C89">
              <w:rPr>
                <w:rFonts w:ascii="Arial Narrow" w:hAnsi="Arial Narrow" w:cs="Times New Roman"/>
                <w:sz w:val="20"/>
                <w:szCs w:val="20"/>
              </w:rPr>
              <w:t>/202</w:t>
            </w:r>
            <w:r>
              <w:rPr>
                <w:rFonts w:ascii="Arial Narrow" w:hAnsi="Arial Narrow" w:cs="Times New Roman"/>
                <w:sz w:val="20"/>
                <w:szCs w:val="20"/>
              </w:rPr>
              <w:t>6</w:t>
            </w:r>
            <w:r w:rsidRPr="007A5C89">
              <w:rPr>
                <w:rFonts w:ascii="Arial Narrow" w:hAnsi="Arial Narrow" w:cs="Times New Roman"/>
                <w:sz w:val="20"/>
                <w:szCs w:val="20"/>
              </w:rPr>
              <w:t>”.</w:t>
            </w:r>
          </w:p>
          <w:p w14:paraId="73DE3B74" w14:textId="77777777" w:rsidR="00E42BB3" w:rsidRPr="009B33BE" w:rsidRDefault="00E42BB3" w:rsidP="0052683A">
            <w:pPr>
              <w:widowControl/>
              <w:suppressAutoHyphens w:val="0"/>
              <w:ind w:left="29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4DF5803" w14:textId="7E44C70C" w:rsidR="00E42BB3" w:rsidRPr="00290D9D" w:rsidRDefault="00E42BB3" w:rsidP="00B46766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hanging="71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290D9D">
              <w:rPr>
                <w:rFonts w:ascii="Arial Narrow" w:hAnsi="Arial Narrow" w:cs="Times New Roman"/>
                <w:sz w:val="20"/>
                <w:szCs w:val="20"/>
              </w:rPr>
              <w:t xml:space="preserve">Oświadczenie, że oferowane produkty są dopuszczone do obrotu i stosowania w placówkach medycznych, zgodnie z ustawą z dnia 20 maja 2010 o wyrobach medycznych (t.j.Dz.U.2024.1620) i posiadają stosowne </w:t>
            </w:r>
            <w:r w:rsidRPr="00290D9D"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certyfikaty CE wystawione przez jednostkę notyfikowaną, deklaracje zgodności lub inne dokumenty wymagane przez prawo, zgłoszenia do rejestru wyrobów medycznych </w:t>
            </w:r>
            <w:r w:rsidR="00290D9D">
              <w:rPr>
                <w:rFonts w:ascii="Arial Narrow" w:hAnsi="Arial Narrow" w:cs="Times New Roman"/>
                <w:sz w:val="20"/>
                <w:szCs w:val="20"/>
              </w:rPr>
              <w:t>– Załącznik nr 5</w:t>
            </w:r>
          </w:p>
          <w:p w14:paraId="07E9C3F8" w14:textId="7623F6D5" w:rsidR="0052683A" w:rsidRDefault="00290D9D" w:rsidP="00290D9D">
            <w:pPr>
              <w:pStyle w:val="Akapitzlist"/>
              <w:numPr>
                <w:ilvl w:val="0"/>
                <w:numId w:val="25"/>
              </w:numPr>
              <w:ind w:left="290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290D9D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Deklaracja zgodności i zgłoszenia do rejestru wyrobów medycznych </w:t>
            </w:r>
          </w:p>
          <w:p w14:paraId="5CC13965" w14:textId="0E14A28A" w:rsidR="00290D9D" w:rsidRDefault="00290D9D" w:rsidP="00290D9D">
            <w:pPr>
              <w:pStyle w:val="Akapitzlist"/>
              <w:numPr>
                <w:ilvl w:val="0"/>
                <w:numId w:val="25"/>
              </w:numPr>
              <w:ind w:left="290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Certyfikat CE wystawiony przez jednostkę notyfikowaną.</w:t>
            </w:r>
          </w:p>
          <w:p w14:paraId="48AC352A" w14:textId="77777777" w:rsidR="00290D9D" w:rsidRPr="00290D9D" w:rsidRDefault="00290D9D" w:rsidP="00290D9D">
            <w:pPr>
              <w:pStyle w:val="Akapitzlist"/>
              <w:ind w:left="29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246ACBCF" w14:textId="43CC190C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68128F46" w14:textId="21C523F0" w:rsidR="00F25157" w:rsidRPr="003A158B" w:rsidRDefault="007A7A73" w:rsidP="003A158B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06E4B1A6" w14:textId="230067BC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jacji i warunków wykonania.</w:t>
            </w: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48C7677B" w14:textId="7A5B977F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4CB52547" w14:textId="26CFEAC2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5C63E950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  <w:u w:val="single"/>
              </w:rPr>
              <w:t>Administrator danych osobowych</w:t>
            </w:r>
          </w:p>
          <w:p w14:paraId="46CF25D5" w14:textId="116DE5A1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13EB3685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Inspektor ochrony danych</w:t>
            </w:r>
          </w:p>
          <w:p w14:paraId="656B1E67" w14:textId="400EFA1A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597A4B81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Kontakt</w:t>
            </w:r>
          </w:p>
          <w:p w14:paraId="43AF77E5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Z Administratorem można skontaktować się w następujący sposób:</w:t>
            </w:r>
          </w:p>
          <w:p w14:paraId="52359BB1" w14:textId="7F13608E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korespondencyjnie pod adresem: ul. Komisji Edukacji Narodowej 1, 07-200 Wyszków;</w:t>
            </w:r>
            <w:r w:rsidR="0041080D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B75DC">
              <w:rPr>
                <w:rFonts w:ascii="Arial Narrow" w:hAnsi="Arial Narrow" w:cs="Times New Roman"/>
                <w:sz w:val="20"/>
                <w:szCs w:val="20"/>
              </w:rPr>
              <w:t>telefonicznie lub mailowo: tel. 29 74 376 00, e-mail: kancelaria@szpitalwyszkow.pl; Z Inspektorem ochrony danych w sprawach związanych z Państwa danymi osobowymi prosimy kontaktować się:</w:t>
            </w:r>
          </w:p>
          <w:p w14:paraId="16003FED" w14:textId="199D7C28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mailowo: iod@szpitalwyszkow.pl</w:t>
            </w:r>
          </w:p>
          <w:p w14:paraId="22A113FB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Cel i podstawa prawna przetwarzania danych osobowych</w:t>
            </w:r>
          </w:p>
          <w:p w14:paraId="18885675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 oraz art. 6 ust. 1 lit. f RODO – uzasadniony interes administratora w zakresie ochrony roszczeń i realizacji umowy.</w:t>
            </w:r>
          </w:p>
          <w:p w14:paraId="090306A2" w14:textId="49B0D3A9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 xml:space="preserve">Dane osobowe mogą być również przetwarzane w celu realizacji obowiązków wynikających z art. 34a ustawy z dnia 27 sierpnia 2009 r. o finansach publicznych, dotyczących prowadzenia Centralnego Rejestru Umów Jednostek Sektora Finansów </w:t>
            </w:r>
            <w:r w:rsidRPr="004B75DC">
              <w:rPr>
                <w:rFonts w:ascii="Arial Narrow" w:hAnsi="Arial Narrow" w:cs="Times New Roman"/>
                <w:sz w:val="20"/>
                <w:szCs w:val="20"/>
              </w:rPr>
              <w:lastRenderedPageBreak/>
              <w:t>Publicznych. Jeżeli zawarta ze SPZZOZ w Wyszkowie umowa podlega obowiązkowi ujawnienia na podstawie obowiązujących przepisów prawa, informacje dotyczące tej umowy mogą zostać udostępnione w Centralnym Rejestrze Umów Jednostek Sektora Finansów Publicznych. Podstawą przetwarzania danych jest art. 6 ust. 1 lit. c RODO.</w:t>
            </w:r>
          </w:p>
          <w:p w14:paraId="54221D3D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Źródła pozyskania danych osobowych</w:t>
            </w:r>
          </w:p>
          <w:p w14:paraId="16630303" w14:textId="1FB4DF0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F77473B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Udostępnianie danych osobowych</w:t>
            </w:r>
          </w:p>
          <w:p w14:paraId="4DF484AA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Udostępniamy dane osobowe organom i instytucjom uprawnionym z mocy obowiązujących przepisów prawa.</w:t>
            </w:r>
          </w:p>
          <w:p w14:paraId="38924CB1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7265D991" w14:textId="78DCC0D8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48587760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Czas przechowywania danych osobowych</w:t>
            </w:r>
          </w:p>
          <w:p w14:paraId="04E886B4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Państwa dane osobowe będą przechowywane przez okres 4 lat od dnia zakończenia postępowania, zgodnie z art. 78 ust. 1 ustawy Prawo zamówień publicznych.</w:t>
            </w:r>
          </w:p>
          <w:p w14:paraId="5C4860B0" w14:textId="256C185B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Jeżeli informacje dotyczące umowy zostaną udostępnione w Centralnym Rejestrze Umów Jednostek Sektora Finansów Publicznych, będą przetwarzane i udostępniane przez okres wynikający z obowiązujących przepisów prawa regulujących funkcjonowanie tego rejestru.</w:t>
            </w:r>
          </w:p>
          <w:p w14:paraId="5FB232BA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Profilowanie</w:t>
            </w:r>
          </w:p>
          <w:p w14:paraId="05C372B7" w14:textId="3EEF1CC5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Dane osobowe nie są profilowane ani przetwarzane w sposób zautomatyzowany.</w:t>
            </w:r>
          </w:p>
          <w:p w14:paraId="36148802" w14:textId="77777777" w:rsidR="004B75DC" w:rsidRPr="0041080D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41080D">
              <w:rPr>
                <w:rFonts w:ascii="Arial Narrow" w:hAnsi="Arial Narrow" w:cs="Times New Roman"/>
                <w:sz w:val="20"/>
                <w:szCs w:val="20"/>
                <w:u w:val="single"/>
              </w:rPr>
              <w:t>Prawa osób, których dane dotyczą</w:t>
            </w:r>
          </w:p>
          <w:p w14:paraId="4CB2910A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Prawo dostępu do danych oraz otrzymania ich kopii.</w:t>
            </w:r>
          </w:p>
          <w:p w14:paraId="7972FE14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Prawo do sprostowania (poprawiania) i uzupełnienia danych osobowych, jeśli są błędne lub nieaktualne,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4B8A301D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0F64A347" w14:textId="77777777" w:rsidR="004B75D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582AD291" w14:textId="762F96DE" w:rsidR="00873E5C" w:rsidRPr="004B75DC" w:rsidRDefault="004B75DC" w:rsidP="004B75DC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4B75DC">
              <w:rPr>
                <w:rFonts w:ascii="Arial Narrow" w:hAnsi="Arial Narrow" w:cs="Times New Roman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</w:tc>
      </w:tr>
    </w:tbl>
    <w:p w14:paraId="45D2244E" w14:textId="77777777" w:rsidR="00B430B0" w:rsidRDefault="00B430B0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2465617" w14:textId="77777777" w:rsidR="00620126" w:rsidRPr="003A158B" w:rsidRDefault="00620126" w:rsidP="00620126">
      <w:pPr>
        <w:tabs>
          <w:tab w:val="left" w:pos="284"/>
        </w:tabs>
        <w:jc w:val="both"/>
        <w:rPr>
          <w:rFonts w:ascii="Arial Narrow" w:hAnsi="Arial Narrow" w:cs="Times New Roman"/>
          <w:sz w:val="18"/>
          <w:szCs w:val="18"/>
        </w:rPr>
      </w:pPr>
      <w:r w:rsidRPr="003A158B">
        <w:rPr>
          <w:rFonts w:ascii="Arial Narrow" w:hAnsi="Arial Narrow" w:cs="Times New Roman"/>
          <w:sz w:val="18"/>
          <w:szCs w:val="18"/>
        </w:rPr>
        <w:t>Załączniki:</w:t>
      </w:r>
    </w:p>
    <w:p w14:paraId="1F617C09" w14:textId="32C9C5B1" w:rsidR="00620126" w:rsidRPr="003A158B" w:rsidRDefault="00620126" w:rsidP="00E42BB3">
      <w:pPr>
        <w:pStyle w:val="Akapitzlist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3A158B">
        <w:rPr>
          <w:rFonts w:ascii="Arial Narrow" w:hAnsi="Arial Narrow" w:cs="Times New Roman"/>
          <w:sz w:val="18"/>
          <w:szCs w:val="18"/>
        </w:rPr>
        <w:t>Załącznik nr 1</w:t>
      </w:r>
      <w:r w:rsidRPr="003A158B">
        <w:rPr>
          <w:rFonts w:ascii="Arial Narrow" w:hAnsi="Arial Narrow" w:cs="Times New Roman"/>
          <w:color w:val="000000" w:themeColor="text1"/>
          <w:sz w:val="18"/>
          <w:szCs w:val="18"/>
        </w:rPr>
        <w:t xml:space="preserve"> </w:t>
      </w:r>
      <w:r w:rsidRPr="003A158B">
        <w:rPr>
          <w:rFonts w:ascii="Arial Narrow" w:hAnsi="Arial Narrow" w:cs="Times New Roman" w:hint="eastAsia"/>
          <w:color w:val="000000" w:themeColor="text1"/>
          <w:sz w:val="18"/>
          <w:szCs w:val="18"/>
        </w:rPr>
        <w:t>–</w:t>
      </w:r>
      <w:r w:rsidRPr="003A158B">
        <w:rPr>
          <w:rFonts w:ascii="Arial Narrow" w:hAnsi="Arial Narrow" w:cs="Times New Roman"/>
          <w:sz w:val="18"/>
          <w:szCs w:val="18"/>
        </w:rPr>
        <w:t>Formularz oferty</w:t>
      </w:r>
    </w:p>
    <w:p w14:paraId="79E02A46" w14:textId="6D5F3422" w:rsidR="00620126" w:rsidRPr="003A158B" w:rsidRDefault="00620126" w:rsidP="00E42BB3">
      <w:pPr>
        <w:pStyle w:val="Akapitzlist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3A158B">
        <w:rPr>
          <w:rFonts w:ascii="Arial Narrow" w:hAnsi="Arial Narrow" w:cs="Times New Roman"/>
          <w:sz w:val="18"/>
          <w:szCs w:val="18"/>
        </w:rPr>
        <w:t>Załącznik nr 2</w:t>
      </w:r>
      <w:r w:rsidRPr="003A158B">
        <w:rPr>
          <w:rFonts w:ascii="Arial Narrow" w:hAnsi="Arial Narrow" w:cs="Times New Roman"/>
          <w:color w:val="000000" w:themeColor="text1"/>
          <w:sz w:val="18"/>
          <w:szCs w:val="18"/>
        </w:rPr>
        <w:t xml:space="preserve"> </w:t>
      </w:r>
      <w:r w:rsidRPr="003A158B">
        <w:rPr>
          <w:rFonts w:ascii="Arial Narrow" w:hAnsi="Arial Narrow" w:cs="Times New Roman" w:hint="eastAsia"/>
          <w:color w:val="000000" w:themeColor="text1"/>
          <w:sz w:val="18"/>
          <w:szCs w:val="18"/>
        </w:rPr>
        <w:t>–</w:t>
      </w:r>
      <w:r w:rsidR="001654BA" w:rsidRPr="003A158B">
        <w:rPr>
          <w:rFonts w:ascii="Arial Narrow" w:hAnsi="Arial Narrow" w:cs="Times New Roman"/>
          <w:color w:val="000000" w:themeColor="text1"/>
          <w:sz w:val="18"/>
          <w:szCs w:val="18"/>
        </w:rPr>
        <w:t xml:space="preserve">OPZ </w:t>
      </w:r>
      <w:r w:rsidR="003F139F" w:rsidRPr="003A158B">
        <w:rPr>
          <w:rFonts w:ascii="Arial Narrow" w:hAnsi="Arial Narrow" w:cs="Times New Roman"/>
          <w:color w:val="000000" w:themeColor="text1"/>
          <w:sz w:val="18"/>
          <w:szCs w:val="18"/>
        </w:rPr>
        <w:t xml:space="preserve">Formularz asortymentowo-cenowy </w:t>
      </w:r>
    </w:p>
    <w:p w14:paraId="38D1F1BA" w14:textId="3A2EDC64" w:rsidR="00494DD4" w:rsidRPr="003A158B" w:rsidRDefault="00494DD4" w:rsidP="00E42BB3">
      <w:pPr>
        <w:pStyle w:val="Akapitzlist"/>
        <w:numPr>
          <w:ilvl w:val="0"/>
          <w:numId w:val="32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18"/>
          <w:szCs w:val="18"/>
        </w:rPr>
      </w:pPr>
      <w:r w:rsidRPr="003A158B">
        <w:rPr>
          <w:rFonts w:ascii="Arial Narrow" w:hAnsi="Arial Narrow" w:cs="Times New Roman"/>
          <w:bCs/>
          <w:color w:val="000000" w:themeColor="text1"/>
          <w:sz w:val="18"/>
          <w:szCs w:val="18"/>
        </w:rPr>
        <w:t xml:space="preserve">Załącznik nr </w:t>
      </w:r>
      <w:r w:rsidR="001E38DF" w:rsidRPr="003A158B">
        <w:rPr>
          <w:rFonts w:ascii="Arial Narrow" w:hAnsi="Arial Narrow" w:cs="Times New Roman"/>
          <w:bCs/>
          <w:color w:val="000000" w:themeColor="text1"/>
          <w:sz w:val="18"/>
          <w:szCs w:val="18"/>
        </w:rPr>
        <w:t>3</w:t>
      </w:r>
      <w:r w:rsidRPr="003A158B">
        <w:rPr>
          <w:rFonts w:ascii="Arial Narrow" w:hAnsi="Arial Narrow" w:cs="Times New Roman"/>
          <w:bCs/>
          <w:color w:val="000000" w:themeColor="text1"/>
          <w:sz w:val="18"/>
          <w:szCs w:val="18"/>
        </w:rPr>
        <w:t xml:space="preserve"> </w:t>
      </w:r>
      <w:r w:rsidRPr="003A158B">
        <w:rPr>
          <w:rFonts w:ascii="Arial Narrow" w:hAnsi="Arial Narrow" w:cs="Times New Roman" w:hint="eastAsia"/>
          <w:color w:val="000000" w:themeColor="text1"/>
          <w:sz w:val="18"/>
          <w:szCs w:val="18"/>
        </w:rPr>
        <w:t>–</w:t>
      </w:r>
      <w:r w:rsidR="001654BA" w:rsidRPr="003A158B">
        <w:rPr>
          <w:rFonts w:ascii="Arial Narrow" w:hAnsi="Arial Narrow" w:cs="Times New Roman"/>
          <w:color w:val="000000" w:themeColor="text1"/>
          <w:sz w:val="18"/>
          <w:szCs w:val="18"/>
        </w:rPr>
        <w:t>Wzór umowy</w:t>
      </w:r>
    </w:p>
    <w:p w14:paraId="65D0FD86" w14:textId="1E08D849" w:rsidR="00CF7134" w:rsidRPr="003A158B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18"/>
          <w:szCs w:val="18"/>
        </w:rPr>
      </w:pPr>
    </w:p>
    <w:sectPr w:rsidR="00CF7134" w:rsidRPr="003A158B" w:rsidSect="00A74CB0">
      <w:headerReference w:type="default" r:id="rId13"/>
      <w:footerReference w:type="default" r:id="rId14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B2F9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B2F9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772B3BA1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970E1C">
      <w:rPr>
        <w:rFonts w:ascii="Arial Narrow" w:hAnsi="Arial Narrow"/>
        <w:sz w:val="18"/>
        <w:szCs w:val="18"/>
      </w:rPr>
      <w:t>27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756E7D"/>
    <w:multiLevelType w:val="hybridMultilevel"/>
    <w:tmpl w:val="4AC25E58"/>
    <w:lvl w:ilvl="0" w:tplc="E6C81CD4">
      <w:start w:val="1"/>
      <w:numFmt w:val="decimal"/>
      <w:lvlText w:val="%1."/>
      <w:lvlJc w:val="left"/>
      <w:pPr>
        <w:ind w:left="1784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2504" w:hanging="360"/>
      </w:pPr>
    </w:lvl>
    <w:lvl w:ilvl="2" w:tplc="0415001B">
      <w:start w:val="1"/>
      <w:numFmt w:val="lowerRoman"/>
      <w:lvlText w:val="%3."/>
      <w:lvlJc w:val="right"/>
      <w:pPr>
        <w:ind w:left="3224" w:hanging="180"/>
      </w:pPr>
    </w:lvl>
    <w:lvl w:ilvl="3" w:tplc="0415000F">
      <w:start w:val="1"/>
      <w:numFmt w:val="decimal"/>
      <w:lvlText w:val="%4."/>
      <w:lvlJc w:val="left"/>
      <w:pPr>
        <w:ind w:left="3944" w:hanging="360"/>
      </w:pPr>
    </w:lvl>
    <w:lvl w:ilvl="4" w:tplc="04150019">
      <w:start w:val="1"/>
      <w:numFmt w:val="lowerLetter"/>
      <w:lvlText w:val="%5."/>
      <w:lvlJc w:val="left"/>
      <w:pPr>
        <w:ind w:left="4664" w:hanging="360"/>
      </w:pPr>
    </w:lvl>
    <w:lvl w:ilvl="5" w:tplc="0415001B">
      <w:start w:val="1"/>
      <w:numFmt w:val="lowerRoman"/>
      <w:lvlText w:val="%6."/>
      <w:lvlJc w:val="right"/>
      <w:pPr>
        <w:ind w:left="5384" w:hanging="180"/>
      </w:pPr>
    </w:lvl>
    <w:lvl w:ilvl="6" w:tplc="0415000F">
      <w:start w:val="1"/>
      <w:numFmt w:val="decimal"/>
      <w:lvlText w:val="%7."/>
      <w:lvlJc w:val="left"/>
      <w:pPr>
        <w:ind w:left="6104" w:hanging="360"/>
      </w:pPr>
    </w:lvl>
    <w:lvl w:ilvl="7" w:tplc="04150019">
      <w:start w:val="1"/>
      <w:numFmt w:val="lowerLetter"/>
      <w:lvlText w:val="%8."/>
      <w:lvlJc w:val="left"/>
      <w:pPr>
        <w:ind w:left="6824" w:hanging="360"/>
      </w:pPr>
    </w:lvl>
    <w:lvl w:ilvl="8" w:tplc="0415001B">
      <w:start w:val="1"/>
      <w:numFmt w:val="lowerRoman"/>
      <w:lvlText w:val="%9."/>
      <w:lvlJc w:val="right"/>
      <w:pPr>
        <w:ind w:left="7544" w:hanging="180"/>
      </w:pPr>
    </w:lvl>
  </w:abstractNum>
  <w:abstractNum w:abstractNumId="3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70757D1"/>
    <w:multiLevelType w:val="hybridMultilevel"/>
    <w:tmpl w:val="42F8B056"/>
    <w:lvl w:ilvl="0" w:tplc="839424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FC20F3"/>
    <w:multiLevelType w:val="hybridMultilevel"/>
    <w:tmpl w:val="9FBC883E"/>
    <w:lvl w:ilvl="0" w:tplc="3126EF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6D057B"/>
    <w:multiLevelType w:val="hybridMultilevel"/>
    <w:tmpl w:val="F1D4EFE4"/>
    <w:lvl w:ilvl="0" w:tplc="D9D2F69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8">
    <w:nsid w:val="30560BC0"/>
    <w:multiLevelType w:val="hybridMultilevel"/>
    <w:tmpl w:val="F3EC673C"/>
    <w:lvl w:ilvl="0" w:tplc="3126EF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A62E20"/>
    <w:multiLevelType w:val="hybridMultilevel"/>
    <w:tmpl w:val="B4CC6700"/>
    <w:lvl w:ilvl="0" w:tplc="6F9A01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CF6D2A"/>
    <w:multiLevelType w:val="hybridMultilevel"/>
    <w:tmpl w:val="6B18DFA4"/>
    <w:lvl w:ilvl="0" w:tplc="D9D2F69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DE32BD"/>
    <w:multiLevelType w:val="hybridMultilevel"/>
    <w:tmpl w:val="AA0AC42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6"/>
  </w:num>
  <w:num w:numId="2">
    <w:abstractNumId w:val="12"/>
  </w:num>
  <w:num w:numId="3">
    <w:abstractNumId w:val="23"/>
  </w:num>
  <w:num w:numId="4">
    <w:abstractNumId w:val="6"/>
  </w:num>
  <w:num w:numId="5">
    <w:abstractNumId w:val="31"/>
  </w:num>
  <w:num w:numId="6">
    <w:abstractNumId w:val="5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1"/>
  </w:num>
  <w:num w:numId="10">
    <w:abstractNumId w:val="9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5"/>
  </w:num>
  <w:num w:numId="15">
    <w:abstractNumId w:val="15"/>
  </w:num>
  <w:num w:numId="16">
    <w:abstractNumId w:val="10"/>
  </w:num>
  <w:num w:numId="17">
    <w:abstractNumId w:val="20"/>
  </w:num>
  <w:num w:numId="18">
    <w:abstractNumId w:val="13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8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</w:num>
  <w:num w:numId="29">
    <w:abstractNumId w:val="29"/>
  </w:num>
  <w:num w:numId="30">
    <w:abstractNumId w:val="18"/>
  </w:num>
  <w:num w:numId="31">
    <w:abstractNumId w:val="14"/>
  </w:num>
  <w:num w:numId="32">
    <w:abstractNumId w:val="21"/>
  </w:num>
  <w:num w:numId="33">
    <w:abstractNumId w:val="4"/>
  </w:num>
  <w:num w:numId="34">
    <w:abstractNumId w:val="24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10BE6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2D72"/>
    <w:rsid w:val="0015355E"/>
    <w:rsid w:val="0015725C"/>
    <w:rsid w:val="00160D43"/>
    <w:rsid w:val="001624E9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0EDD"/>
    <w:rsid w:val="001D1B0C"/>
    <w:rsid w:val="001E01E2"/>
    <w:rsid w:val="001E38DF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97E"/>
    <w:rsid w:val="00273C43"/>
    <w:rsid w:val="002750A3"/>
    <w:rsid w:val="00290D9D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D6B71"/>
    <w:rsid w:val="002E0AE1"/>
    <w:rsid w:val="002E1A16"/>
    <w:rsid w:val="002E4899"/>
    <w:rsid w:val="002F37B4"/>
    <w:rsid w:val="002F449D"/>
    <w:rsid w:val="00302EB2"/>
    <w:rsid w:val="003269D9"/>
    <w:rsid w:val="00330B51"/>
    <w:rsid w:val="003374EE"/>
    <w:rsid w:val="00337CDB"/>
    <w:rsid w:val="00340975"/>
    <w:rsid w:val="00352102"/>
    <w:rsid w:val="00356879"/>
    <w:rsid w:val="00356C7B"/>
    <w:rsid w:val="0035724E"/>
    <w:rsid w:val="00371610"/>
    <w:rsid w:val="00380B91"/>
    <w:rsid w:val="003874CE"/>
    <w:rsid w:val="00394FD5"/>
    <w:rsid w:val="00397218"/>
    <w:rsid w:val="003A158B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139F"/>
    <w:rsid w:val="003F3F4F"/>
    <w:rsid w:val="003F61D8"/>
    <w:rsid w:val="003F6851"/>
    <w:rsid w:val="003F7AB7"/>
    <w:rsid w:val="004036E0"/>
    <w:rsid w:val="0041048A"/>
    <w:rsid w:val="0041080D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1075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B75DC"/>
    <w:rsid w:val="004C3CA5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2683A"/>
    <w:rsid w:val="00535563"/>
    <w:rsid w:val="0054184E"/>
    <w:rsid w:val="0054553A"/>
    <w:rsid w:val="00546186"/>
    <w:rsid w:val="00552FB0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964E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5C89"/>
    <w:rsid w:val="007A7A73"/>
    <w:rsid w:val="007B066E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230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37BB9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0677D"/>
    <w:rsid w:val="00911196"/>
    <w:rsid w:val="0091216E"/>
    <w:rsid w:val="00913709"/>
    <w:rsid w:val="00923C50"/>
    <w:rsid w:val="00925F12"/>
    <w:rsid w:val="009273B2"/>
    <w:rsid w:val="009273BE"/>
    <w:rsid w:val="00930F53"/>
    <w:rsid w:val="00933C4C"/>
    <w:rsid w:val="009468CA"/>
    <w:rsid w:val="00953F9F"/>
    <w:rsid w:val="009623DB"/>
    <w:rsid w:val="0096374E"/>
    <w:rsid w:val="00970E1C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2F97"/>
    <w:rsid w:val="009B33BE"/>
    <w:rsid w:val="009B6AEC"/>
    <w:rsid w:val="009C02AE"/>
    <w:rsid w:val="009C060B"/>
    <w:rsid w:val="009C0EB1"/>
    <w:rsid w:val="009C1E4E"/>
    <w:rsid w:val="009C4837"/>
    <w:rsid w:val="009D14D7"/>
    <w:rsid w:val="009D1B96"/>
    <w:rsid w:val="009D3510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4974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67272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0E0D"/>
    <w:rsid w:val="00BD19D1"/>
    <w:rsid w:val="00BD2A47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4F26"/>
    <w:rsid w:val="00C85009"/>
    <w:rsid w:val="00C8513A"/>
    <w:rsid w:val="00C91079"/>
    <w:rsid w:val="00C96B95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A49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2719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E5FAE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2BB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3567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3BF7"/>
    <w:rsid w:val="00FB1260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793B7-29B6-4FD2-A0C8-353704E7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1738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38</cp:revision>
  <cp:lastPrinted>2026-07-02T14:18:00Z</cp:lastPrinted>
  <dcterms:created xsi:type="dcterms:W3CDTF">2026-01-23T13:39:00Z</dcterms:created>
  <dcterms:modified xsi:type="dcterms:W3CDTF">2026-07-02T14:22:00Z</dcterms:modified>
</cp:coreProperties>
</file>